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385A2F" w:rsidRDefault="008934D9" w:rsidP="000F7254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5F224F">
        <w:rPr>
          <w:b/>
        </w:rPr>
        <w:t xml:space="preserve"> </w:t>
      </w:r>
      <w:r w:rsidR="00385A2F">
        <w:rPr>
          <w:b/>
        </w:rPr>
        <w:t xml:space="preserve">на устройство </w:t>
      </w:r>
      <w:r w:rsidR="004E0802">
        <w:rPr>
          <w:b/>
        </w:rPr>
        <w:t>кровли</w:t>
      </w:r>
    </w:p>
    <w:p w:rsidR="00B37834" w:rsidRPr="00294371" w:rsidRDefault="005F224F" w:rsidP="000F7254">
      <w:pPr>
        <w:jc w:val="center"/>
        <w:rPr>
          <w:b/>
        </w:rPr>
      </w:pPr>
      <w:r>
        <w:rPr>
          <w:b/>
        </w:rPr>
        <w:t>на объекте</w:t>
      </w:r>
      <w:r w:rsidR="007247EE">
        <w:rPr>
          <w:b/>
        </w:rPr>
        <w:t xml:space="preserve">: </w:t>
      </w:r>
      <w:r w:rsidR="007247EE" w:rsidRPr="007247EE">
        <w:rPr>
          <w:b/>
        </w:rPr>
        <w:t xml:space="preserve">«Жилая застройка, расположенная по адресу: Тюменская область, Тюменский район, </w:t>
      </w:r>
      <w:proofErr w:type="spellStart"/>
      <w:r w:rsidR="007247EE" w:rsidRPr="007247EE">
        <w:rPr>
          <w:b/>
        </w:rPr>
        <w:t>Ембаевское</w:t>
      </w:r>
      <w:proofErr w:type="spellEnd"/>
      <w:r w:rsidR="007247EE" w:rsidRPr="007247EE">
        <w:rPr>
          <w:b/>
        </w:rPr>
        <w:t xml:space="preserve"> МО, </w:t>
      </w:r>
      <w:proofErr w:type="spellStart"/>
      <w:r w:rsidR="007247EE" w:rsidRPr="007247EE">
        <w:rPr>
          <w:b/>
        </w:rPr>
        <w:t>с.Ембаево</w:t>
      </w:r>
      <w:proofErr w:type="spellEnd"/>
      <w:r w:rsidR="00053465">
        <w:rPr>
          <w:b/>
        </w:rPr>
        <w:t>. МКД ГП-2</w:t>
      </w:r>
      <w:r w:rsidR="005051B9">
        <w:rPr>
          <w:b/>
        </w:rPr>
        <w:t>.</w:t>
      </w:r>
      <w:r w:rsidR="007247EE" w:rsidRPr="007247EE">
        <w:rPr>
          <w:b/>
        </w:rPr>
        <w:t>».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4E0802" w:rsidP="00D21DE0">
            <w:pPr>
              <w:ind w:firstLine="0"/>
              <w:jc w:val="left"/>
            </w:pPr>
            <w:r>
              <w:t>07.09.2023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385A2F" w:rsidRDefault="004E0802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14.09.2023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BD05A7" w:rsidRPr="008C7694" w:rsidRDefault="004E0802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Ведущий с</w:t>
            </w:r>
            <w:r w:rsidR="00753A5C">
              <w:rPr>
                <w:color w:val="7030A0"/>
              </w:rPr>
              <w:t>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5F224F">
              <w:rPr>
                <w:color w:val="7030A0"/>
              </w:rPr>
              <w:t>Надрина Альфия Акрамовна</w:t>
            </w:r>
            <w:r w:rsidR="00BD05A7" w:rsidRPr="00BD05A7">
              <w:rPr>
                <w:color w:val="7030A0"/>
              </w:rPr>
              <w:t xml:space="preserve"> тел: 8 (3452) 55-55-20 (доб.</w:t>
            </w:r>
            <w:r w:rsidR="005F224F">
              <w:rPr>
                <w:color w:val="7030A0"/>
              </w:rPr>
              <w:t>1441</w:t>
            </w:r>
            <w:r w:rsidR="00BD05A7" w:rsidRPr="00BD05A7">
              <w:rPr>
                <w:color w:val="7030A0"/>
              </w:rPr>
              <w:t xml:space="preserve">) </w:t>
            </w:r>
            <w:proofErr w:type="spellStart"/>
            <w:r w:rsidR="008D3DFA" w:rsidRPr="008D3DFA">
              <w:rPr>
                <w:color w:val="7030A0"/>
                <w:lang w:val="en-US"/>
              </w:rPr>
              <w:t>nadrina</w:t>
            </w:r>
            <w:proofErr w:type="spellEnd"/>
            <w:r w:rsidR="008D3DFA" w:rsidRPr="008D3DFA">
              <w:rPr>
                <w:color w:val="7030A0"/>
              </w:rPr>
              <w:t>@</w:t>
            </w:r>
            <w:r w:rsidR="008D3DFA" w:rsidRPr="008D3DFA">
              <w:rPr>
                <w:color w:val="7030A0"/>
                <w:lang w:val="en-US"/>
              </w:rPr>
              <w:t>partner</w:t>
            </w:r>
            <w:r w:rsidR="008D3DFA" w:rsidRPr="008D3DFA">
              <w:rPr>
                <w:color w:val="7030A0"/>
              </w:rPr>
              <w:t>72.</w:t>
            </w:r>
            <w:proofErr w:type="spellStart"/>
            <w:r w:rsidR="008D3DFA" w:rsidRPr="008D3DFA">
              <w:rPr>
                <w:color w:val="7030A0"/>
                <w:lang w:val="en-US"/>
              </w:rPr>
              <w:t>ru</w:t>
            </w:r>
            <w:proofErr w:type="spell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  <w:bookmarkStart w:id="0" w:name="_GoBack"/>
      <w:bookmarkEnd w:id="0"/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3465"/>
    <w:rsid w:val="00056B1E"/>
    <w:rsid w:val="00075048"/>
    <w:rsid w:val="000A5AB5"/>
    <w:rsid w:val="000B72CA"/>
    <w:rsid w:val="000E577B"/>
    <w:rsid w:val="000F7254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5A2F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0802"/>
    <w:rsid w:val="004E56BA"/>
    <w:rsid w:val="004E6953"/>
    <w:rsid w:val="004F0009"/>
    <w:rsid w:val="00502687"/>
    <w:rsid w:val="00505067"/>
    <w:rsid w:val="005051B9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47E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94F91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22E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83F57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6900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Надрина Альфия Акрамовна</cp:lastModifiedBy>
  <cp:revision>136</cp:revision>
  <dcterms:created xsi:type="dcterms:W3CDTF">2018-09-26T09:31:00Z</dcterms:created>
  <dcterms:modified xsi:type="dcterms:W3CDTF">2023-09-07T04:39:00Z</dcterms:modified>
</cp:coreProperties>
</file>